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D44D6E" w:rsidRDefault="00A22DB2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50079" wp14:editId="716FE983">
            <wp:simplePos x="0" y="0"/>
            <wp:positionH relativeFrom="column">
              <wp:posOffset>-209550</wp:posOffset>
            </wp:positionH>
            <wp:positionV relativeFrom="paragraph">
              <wp:posOffset>533400</wp:posOffset>
            </wp:positionV>
            <wp:extent cx="3762375" cy="4114800"/>
            <wp:effectExtent l="0" t="0" r="9525" b="0"/>
            <wp:wrapSquare wrapText="bothSides"/>
            <wp:docPr id="1" name="Picture 1" descr="http://upload.wikimedia.org/wikipedia/en/7/77/Benjamin_M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7/77/Benjamin_Ma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6E" w:rsidRPr="00D44D6E">
        <w:rPr>
          <w:rFonts w:ascii="Arial Rounded MT Bold" w:hAnsi="Arial Rounded MT Bold"/>
          <w:sz w:val="36"/>
          <w:szCs w:val="36"/>
        </w:rPr>
        <w:t>Tuesday, February 10, 2015: BHP #6: Benjamin Mays</w:t>
      </w:r>
    </w:p>
    <w:p w:rsidR="00D44D6E" w:rsidRPr="00D44D6E" w:rsidRDefault="00D44D6E">
      <w:pPr>
        <w:rPr>
          <w:rFonts w:ascii="Arial Rounded MT Bold" w:hAnsi="Arial Rounded MT Bold"/>
          <w:sz w:val="36"/>
          <w:szCs w:val="36"/>
        </w:rPr>
      </w:pPr>
    </w:p>
    <w:p w:rsidR="00D44D6E" w:rsidRPr="00D44D6E" w:rsidRDefault="00D44D6E" w:rsidP="00D44D6E">
      <w:pPr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D44D6E">
        <w:rPr>
          <w:rFonts w:ascii="Arial Rounded MT Bold" w:hAnsi="Arial Rounded MT Bold"/>
          <w:sz w:val="36"/>
          <w:szCs w:val="36"/>
        </w:rPr>
        <w:t>What does Mays have in common with another person we’ve profiled?</w:t>
      </w:r>
    </w:p>
    <w:p w:rsidR="00D44D6E" w:rsidRDefault="00D44D6E" w:rsidP="00D44D6E">
      <w:pPr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D44D6E">
        <w:rPr>
          <w:rFonts w:ascii="Arial Rounded MT Bold" w:hAnsi="Arial Rounded MT Bold"/>
          <w:sz w:val="36"/>
          <w:szCs w:val="36"/>
        </w:rPr>
        <w:t xml:space="preserve">What two ideas </w:t>
      </w:r>
      <w:r>
        <w:rPr>
          <w:rFonts w:ascii="Arial Rounded MT Bold" w:hAnsi="Arial Rounded MT Bold"/>
          <w:sz w:val="36"/>
          <w:szCs w:val="36"/>
        </w:rPr>
        <w:t>are described as</w:t>
      </w:r>
      <w:r w:rsidRPr="00D44D6E">
        <w:rPr>
          <w:rFonts w:ascii="Arial Rounded MT Bold" w:hAnsi="Arial Rounded MT Bold"/>
          <w:sz w:val="36"/>
          <w:szCs w:val="36"/>
        </w:rPr>
        <w:t xml:space="preserve"> Mays’ “unwavering emphasis?”</w:t>
      </w:r>
    </w:p>
    <w:p w:rsidR="00A22DB2" w:rsidRDefault="00A22DB2" w:rsidP="00A22DB2">
      <w:pPr>
        <w:rPr>
          <w:rFonts w:ascii="Arial Rounded MT Bold" w:hAnsi="Arial Rounded MT Bold"/>
          <w:sz w:val="36"/>
          <w:szCs w:val="36"/>
        </w:rPr>
      </w:pPr>
    </w:p>
    <w:p w:rsidR="00A22DB2" w:rsidRDefault="00A22DB2" w:rsidP="00A22DB2">
      <w:pPr>
        <w:rPr>
          <w:rFonts w:ascii="Arial Rounded MT Bold" w:hAnsi="Arial Rounded MT Bold"/>
          <w:sz w:val="36"/>
          <w:szCs w:val="36"/>
        </w:rPr>
      </w:pPr>
    </w:p>
    <w:p w:rsidR="00A22DB2" w:rsidRDefault="00A22DB2" w:rsidP="00A22DB2">
      <w:pPr>
        <w:rPr>
          <w:rFonts w:ascii="Arial Rounded MT Bold" w:hAnsi="Arial Rounded MT Bold"/>
          <w:sz w:val="36"/>
          <w:szCs w:val="36"/>
        </w:rPr>
      </w:pPr>
    </w:p>
    <w:p w:rsidR="00A22DB2" w:rsidRDefault="00A22DB2" w:rsidP="00A22DB2">
      <w:pPr>
        <w:rPr>
          <w:rFonts w:ascii="Arial Rounded MT Bold" w:hAnsi="Arial Rounded MT Bold"/>
          <w:sz w:val="36"/>
          <w:szCs w:val="36"/>
        </w:rPr>
      </w:pPr>
    </w:p>
    <w:p w:rsidR="00A22DB2" w:rsidRPr="00D44D6E" w:rsidRDefault="00A22DB2" w:rsidP="00A22DB2">
      <w:pPr>
        <w:rPr>
          <w:rFonts w:ascii="Arial Rounded MT Bold" w:hAnsi="Arial Rounded MT Bold"/>
          <w:sz w:val="36"/>
          <w:szCs w:val="36"/>
        </w:rPr>
      </w:pP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</w:t>
      </w:r>
      <w:r w:rsidR="007B0C88">
        <w:rPr>
          <w:rFonts w:ascii="Arial Rounded MT Bold" w:hAnsi="Arial Rounded MT Bold"/>
          <w:sz w:val="36"/>
          <w:szCs w:val="36"/>
        </w:rPr>
        <w:t>the</w:t>
      </w:r>
      <w:r w:rsidRPr="00971AF9">
        <w:rPr>
          <w:rFonts w:ascii="Arial Rounded MT Bold" w:hAnsi="Arial Rounded MT Bold"/>
          <w:sz w:val="36"/>
          <w:szCs w:val="36"/>
        </w:rPr>
        <w:t xml:space="preserve">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</w:p>
    <w:p w:rsidR="00D44D6E" w:rsidRDefault="00D44D6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br w:type="page"/>
      </w:r>
    </w:p>
    <w:p w:rsidR="00D44D6E" w:rsidRDefault="00A22DB2" w:rsidP="00D44D6E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CB7796" wp14:editId="02B798B4">
            <wp:simplePos x="0" y="0"/>
            <wp:positionH relativeFrom="column">
              <wp:posOffset>-400050</wp:posOffset>
            </wp:positionH>
            <wp:positionV relativeFrom="paragraph">
              <wp:posOffset>361950</wp:posOffset>
            </wp:positionV>
            <wp:extent cx="3248025" cy="4253230"/>
            <wp:effectExtent l="0" t="0" r="9525" b="0"/>
            <wp:wrapSquare wrapText="bothSides"/>
            <wp:docPr id="2" name="Picture 2" descr="http://www.fluoridealert.org/uploads/andrew_you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uoridealert.org/uploads/andrew_you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6E">
        <w:rPr>
          <w:rFonts w:ascii="Arial Rounded MT Bold" w:hAnsi="Arial Rounded MT Bold"/>
          <w:sz w:val="36"/>
          <w:szCs w:val="36"/>
        </w:rPr>
        <w:t>Wednesday, February 11, 2015: BHP#7: Andrew Young</w:t>
      </w: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</w:p>
    <w:p w:rsidR="00D44D6E" w:rsidRDefault="00D44D6E" w:rsidP="00D44D6E">
      <w:pPr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Explain Young’s involvement with the SCLC.</w:t>
      </w:r>
    </w:p>
    <w:p w:rsidR="00D44D6E" w:rsidRDefault="00D44D6E" w:rsidP="00D44D6E">
      <w:pPr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What political offices did Young hold?</w:t>
      </w:r>
    </w:p>
    <w:p w:rsidR="00D44D6E" w:rsidRDefault="00D44D6E" w:rsidP="00D44D6E">
      <w:pPr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How did Young “transform the basis of American foreign policy?”</w:t>
      </w: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A22DB2" w:rsidRDefault="00E32FE9" w:rsidP="00D44D6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-3290977</wp:posOffset>
                </wp:positionH>
                <wp:positionV relativeFrom="paragraph">
                  <wp:posOffset>169820</wp:posOffset>
                </wp:positionV>
                <wp:extent cx="7228935" cy="828135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935" cy="82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E9" w:rsidRPr="00E32FE9" w:rsidRDefault="00E32FE9" w:rsidP="00E32F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ALL CLASSES: PICK UP THE READING TITLED 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Reconstruction Period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32FE9" w:rsidRPr="00E32FE9" w:rsidRDefault="00E32FE9" w:rsidP="00E32F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, 5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, and 6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2FE9">
                              <w:rPr>
                                <w:b/>
                                <w:sz w:val="28"/>
                                <w:szCs w:val="28"/>
                              </w:rPr>
                              <w:t>: PICK UP SHARECROPPER’S CYCLE OF POVERTY GLUE ON A NEW PAGE. LEAVE ROOM FOR A T-CHART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9.15pt;margin-top:13.35pt;width:569.2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" fillcolor="white [3201]" strokeweight=".5pt">
                <v:textbox>
                  <w:txbxContent>
                    <w:p w:rsidR="00E32FE9" w:rsidRPr="00E32FE9" w:rsidRDefault="00E32FE9" w:rsidP="00E32F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2FE9">
                        <w:rPr>
                          <w:b/>
                          <w:sz w:val="28"/>
                          <w:szCs w:val="28"/>
                        </w:rPr>
                        <w:t>ALL CLASSES: PICK UP THE READING TITLED 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Reconstruction Period</w:t>
                      </w:r>
                      <w:r w:rsidRPr="00E32FE9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32FE9" w:rsidRPr="00E32FE9" w:rsidRDefault="00E32FE9" w:rsidP="00E32F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2FE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E32FE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E32FE9">
                        <w:rPr>
                          <w:b/>
                          <w:sz w:val="28"/>
                          <w:szCs w:val="28"/>
                        </w:rPr>
                        <w:t>, 5</w:t>
                      </w:r>
                      <w:r w:rsidRPr="00E32FE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2FE9">
                        <w:rPr>
                          <w:b/>
                          <w:sz w:val="28"/>
                          <w:szCs w:val="28"/>
                        </w:rPr>
                        <w:t>, and 6</w:t>
                      </w:r>
                      <w:r w:rsidRPr="00E32FE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2FE9">
                        <w:rPr>
                          <w:b/>
                          <w:sz w:val="28"/>
                          <w:szCs w:val="28"/>
                        </w:rPr>
                        <w:t>: PICK UP SHARECROPPER’S CYCLE OF POVERTY GLUE ON A NEW PAGE. LEAVE ROOM FOR A T-CHART</w:t>
                      </w:r>
                    </w:p>
                  </w:txbxContent>
                </v:textbox>
              </v:shape>
            </w:pict>
          </mc:Fallback>
        </mc:AlternateContent>
      </w:r>
    </w:p>
    <w:p w:rsidR="00D44D6E" w:rsidRDefault="00D44D6E" w:rsidP="00D44D6E"/>
    <w:p w:rsidR="00D44D6E" w:rsidRDefault="00D44D6E" w:rsidP="00D44D6E"/>
    <w:p w:rsidR="00D44D6E" w:rsidRDefault="00D44D6E">
      <w:r>
        <w:br w:type="page"/>
      </w:r>
    </w:p>
    <w:p w:rsidR="00D44D6E" w:rsidRPr="00A22DB2" w:rsidRDefault="00D44D6E" w:rsidP="00D44D6E">
      <w:p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lastRenderedPageBreak/>
        <w:t>Wednesday, February 18, 2015: BHP#8: Maynard Jackson</w:t>
      </w:r>
    </w:p>
    <w:p w:rsidR="00D44D6E" w:rsidRPr="00A22DB2" w:rsidRDefault="00A22DB2" w:rsidP="00D44D6E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30270" wp14:editId="7E715F12">
            <wp:simplePos x="0" y="0"/>
            <wp:positionH relativeFrom="column">
              <wp:posOffset>-200025</wp:posOffset>
            </wp:positionH>
            <wp:positionV relativeFrom="paragraph">
              <wp:posOffset>163830</wp:posOffset>
            </wp:positionV>
            <wp:extent cx="2857500" cy="3623945"/>
            <wp:effectExtent l="0" t="0" r="0" b="0"/>
            <wp:wrapSquare wrapText="bothSides"/>
            <wp:docPr id="3" name="Picture 3" descr="http://www.khandipages.com/spirit_of_blackness/images/May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andipages.com/spirit_of_blackness/images/Mayn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6E" w:rsidRPr="00A22DB2" w:rsidRDefault="00D44D6E" w:rsidP="00D44D6E">
      <w:pPr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t>Why is Jackson’s term as Mayor notable?</w:t>
      </w:r>
    </w:p>
    <w:p w:rsidR="00D44D6E" w:rsidRPr="00A22DB2" w:rsidRDefault="00D44D6E" w:rsidP="00D44D6E">
      <w:pPr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t>List Jackson’s achievements as Mayor of Atlanta.</w:t>
      </w:r>
    </w:p>
    <w:p w:rsidR="00D44D6E" w:rsidRDefault="00D44D6E" w:rsidP="00D44D6E">
      <w:pPr>
        <w:ind w:left="360"/>
      </w:pPr>
    </w:p>
    <w:p w:rsidR="00D44D6E" w:rsidRDefault="00D44D6E" w:rsidP="00D44D6E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>Why does the Georgia Department of Education require students to learn about this person?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his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D44D6E" w:rsidRDefault="00D44D6E" w:rsidP="00D44D6E">
      <w:pPr>
        <w:ind w:left="360"/>
      </w:pPr>
    </w:p>
    <w:p w:rsidR="00D44D6E" w:rsidRDefault="00D44D6E">
      <w:r>
        <w:br w:type="page"/>
      </w:r>
    </w:p>
    <w:p w:rsidR="00D44D6E" w:rsidRPr="00A22DB2" w:rsidRDefault="00A22DB2" w:rsidP="00D44D6E">
      <w:pPr>
        <w:ind w:left="360"/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lastRenderedPageBreak/>
        <w:t>Tuesday, February 24, 2015: BHP #9: Charlayne Hunter and Hamilton Holmes</w:t>
      </w:r>
    </w:p>
    <w:p w:rsidR="00A22DB2" w:rsidRPr="00A22DB2" w:rsidRDefault="00A22DB2" w:rsidP="00D44D6E">
      <w:pPr>
        <w:ind w:left="360"/>
        <w:rPr>
          <w:rFonts w:ascii="Arial Rounded MT Bold" w:hAnsi="Arial Rounded MT Bold"/>
          <w:sz w:val="36"/>
          <w:szCs w:val="36"/>
        </w:rPr>
      </w:pPr>
    </w:p>
    <w:p w:rsidR="00A22DB2" w:rsidRPr="00A22DB2" w:rsidRDefault="00A22DB2" w:rsidP="00A22DB2">
      <w:pPr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t>How did UGA officials initially exclude Holmes and Hunter from enrolling?</w:t>
      </w:r>
    </w:p>
    <w:p w:rsidR="00A22DB2" w:rsidRPr="00A22DB2" w:rsidRDefault="00A22DB2" w:rsidP="00A22DB2">
      <w:pPr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t>What was Judge Bootle’s ruling and his reasoning?</w:t>
      </w:r>
    </w:p>
    <w:p w:rsidR="00A22DB2" w:rsidRPr="00A22DB2" w:rsidRDefault="00A22DB2" w:rsidP="00A22DB2">
      <w:pPr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A22DB2">
        <w:rPr>
          <w:rFonts w:ascii="Arial Rounded MT Bold" w:hAnsi="Arial Rounded MT Bold"/>
          <w:sz w:val="36"/>
          <w:szCs w:val="36"/>
        </w:rPr>
        <w:t>What was the reaction to Bootle’s decision?</w:t>
      </w:r>
    </w:p>
    <w:p w:rsidR="00A22DB2" w:rsidRDefault="00A22DB2" w:rsidP="00A22DB2">
      <w:pPr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A0846" wp14:editId="671C555F">
            <wp:simplePos x="0" y="0"/>
            <wp:positionH relativeFrom="column">
              <wp:posOffset>-361950</wp:posOffset>
            </wp:positionH>
            <wp:positionV relativeFrom="paragraph">
              <wp:posOffset>391160</wp:posOffset>
            </wp:positionV>
            <wp:extent cx="3899535" cy="2619375"/>
            <wp:effectExtent l="0" t="0" r="5715" b="9525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4" name="Picture 4" descr="http://4.bp.blogspot.com/_8HagMarLQFw/TSykD86B5yI/AAAAAAAALiA/HJjTF7JbUT0/s1600/Hunter_and_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8HagMarLQFw/TSykD86B5yI/AAAAAAAALiA/HJjTF7JbUT0/s1600/Hunter_and_Holm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DB2">
        <w:rPr>
          <w:rFonts w:ascii="Arial Rounded MT Bold" w:hAnsi="Arial Rounded MT Bold"/>
          <w:sz w:val="36"/>
          <w:szCs w:val="36"/>
        </w:rPr>
        <w:t>How did Holmes and Hunter go on to contribute to society?</w:t>
      </w:r>
    </w:p>
    <w:p w:rsidR="00A22DB2" w:rsidRPr="00A22DB2" w:rsidRDefault="00A22DB2" w:rsidP="00A22DB2">
      <w:pPr>
        <w:ind w:left="1080"/>
        <w:rPr>
          <w:rFonts w:ascii="Arial Rounded MT Bold" w:hAnsi="Arial Rounded MT Bold"/>
          <w:sz w:val="36"/>
          <w:szCs w:val="36"/>
        </w:rPr>
      </w:pPr>
    </w:p>
    <w:p w:rsidR="00A22DB2" w:rsidRDefault="00A22DB2" w:rsidP="00A22DB2">
      <w:pPr>
        <w:rPr>
          <w:rFonts w:ascii="Arial Rounded MT Bold" w:hAnsi="Arial Rounded MT Bold"/>
          <w:sz w:val="36"/>
          <w:szCs w:val="36"/>
        </w:rPr>
      </w:pPr>
      <w:r w:rsidRPr="00971AF9">
        <w:rPr>
          <w:rFonts w:ascii="Arial Rounded MT Bold" w:hAnsi="Arial Rounded MT Bold"/>
          <w:sz w:val="36"/>
          <w:szCs w:val="36"/>
        </w:rPr>
        <w:t>Then, answer the question p</w:t>
      </w:r>
      <w:r>
        <w:rPr>
          <w:rFonts w:ascii="Arial Rounded MT Bold" w:hAnsi="Arial Rounded MT Bold"/>
          <w:sz w:val="36"/>
          <w:szCs w:val="36"/>
        </w:rPr>
        <w:t xml:space="preserve">osed at the top of column three: </w:t>
      </w:r>
      <w:r w:rsidRPr="00971AF9">
        <w:rPr>
          <w:rFonts w:ascii="Arial Rounded MT Bold" w:hAnsi="Arial Rounded MT Bold"/>
          <w:i/>
          <w:sz w:val="36"/>
          <w:szCs w:val="36"/>
        </w:rPr>
        <w:t xml:space="preserve">Why does the Georgia Department of Education require students to learn about </w:t>
      </w:r>
      <w:r w:rsidR="00CC1C03">
        <w:rPr>
          <w:rFonts w:ascii="Arial Rounded MT Bold" w:hAnsi="Arial Rounded MT Bold"/>
          <w:i/>
          <w:sz w:val="36"/>
          <w:szCs w:val="36"/>
        </w:rPr>
        <w:t>these people</w:t>
      </w:r>
      <w:r w:rsidRPr="00971AF9">
        <w:rPr>
          <w:rFonts w:ascii="Arial Rounded MT Bold" w:hAnsi="Arial Rounded MT Bold"/>
          <w:i/>
          <w:sz w:val="36"/>
          <w:szCs w:val="36"/>
        </w:rPr>
        <w:t>?</w:t>
      </w:r>
      <w:r>
        <w:rPr>
          <w:rFonts w:ascii="Arial Rounded MT Bold" w:hAnsi="Arial Rounded MT Bold"/>
          <w:i/>
          <w:sz w:val="36"/>
          <w:szCs w:val="36"/>
        </w:rPr>
        <w:t xml:space="preserve"> </w:t>
      </w:r>
      <w:r w:rsidRPr="00971AF9">
        <w:rPr>
          <w:rFonts w:ascii="Arial Rounded MT Bold" w:hAnsi="Arial Rounded MT Bold"/>
          <w:sz w:val="36"/>
          <w:szCs w:val="36"/>
        </w:rPr>
        <w:t xml:space="preserve">In other words, how is </w:t>
      </w:r>
      <w:r w:rsidR="00CC1C03">
        <w:rPr>
          <w:rFonts w:ascii="Arial Rounded MT Bold" w:hAnsi="Arial Rounded MT Bold"/>
          <w:sz w:val="36"/>
          <w:szCs w:val="36"/>
        </w:rPr>
        <w:t>the</w:t>
      </w:r>
      <w:r w:rsidRPr="00971AF9">
        <w:rPr>
          <w:rFonts w:ascii="Arial Rounded MT Bold" w:hAnsi="Arial Rounded MT Bold"/>
          <w:sz w:val="36"/>
          <w:szCs w:val="36"/>
        </w:rPr>
        <w:t xml:space="preserve"> story inspiring, </w:t>
      </w:r>
      <w:r>
        <w:rPr>
          <w:rFonts w:ascii="Arial Rounded MT Bold" w:hAnsi="Arial Rounded MT Bold"/>
          <w:sz w:val="36"/>
          <w:szCs w:val="36"/>
        </w:rPr>
        <w:t>unique</w:t>
      </w:r>
      <w:r w:rsidRPr="00971AF9">
        <w:rPr>
          <w:rFonts w:ascii="Arial Rounded MT Bold" w:hAnsi="Arial Rounded MT Bold"/>
          <w:sz w:val="36"/>
          <w:szCs w:val="36"/>
        </w:rPr>
        <w:t>, or instructive</w:t>
      </w:r>
      <w:r>
        <w:rPr>
          <w:rFonts w:ascii="Arial Rounded MT Bold" w:hAnsi="Arial Rounded MT Bold"/>
          <w:sz w:val="36"/>
          <w:szCs w:val="36"/>
        </w:rPr>
        <w:t>?</w:t>
      </w:r>
    </w:p>
    <w:p w:rsidR="00A22DB2" w:rsidRDefault="00A22DB2" w:rsidP="00A22DB2"/>
    <w:sectPr w:rsidR="00A22DB2" w:rsidSect="00D44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636"/>
    <w:multiLevelType w:val="hybridMultilevel"/>
    <w:tmpl w:val="E1A8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865"/>
    <w:multiLevelType w:val="hybridMultilevel"/>
    <w:tmpl w:val="994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819"/>
    <w:multiLevelType w:val="hybridMultilevel"/>
    <w:tmpl w:val="9BDA9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A4301"/>
    <w:multiLevelType w:val="hybridMultilevel"/>
    <w:tmpl w:val="635A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E"/>
    <w:rsid w:val="00555805"/>
    <w:rsid w:val="005E1A87"/>
    <w:rsid w:val="007B0C88"/>
    <w:rsid w:val="00854B34"/>
    <w:rsid w:val="009C18FE"/>
    <w:rsid w:val="00A22DB2"/>
    <w:rsid w:val="00B369D9"/>
    <w:rsid w:val="00BF170A"/>
    <w:rsid w:val="00CC1C03"/>
    <w:rsid w:val="00D44D6E"/>
    <w:rsid w:val="00D84B6E"/>
    <w:rsid w:val="00E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8</cp:revision>
  <cp:lastPrinted>2015-02-11T18:42:00Z</cp:lastPrinted>
  <dcterms:created xsi:type="dcterms:W3CDTF">2015-02-09T14:24:00Z</dcterms:created>
  <dcterms:modified xsi:type="dcterms:W3CDTF">2015-02-11T21:08:00Z</dcterms:modified>
</cp:coreProperties>
</file>